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223C9" w:rsidRPr="00E223C9" w:rsidRDefault="00E223C9" w:rsidP="00E223C9">
      <w:pPr>
        <w:rPr>
          <w:i/>
          <w:sz w:val="36"/>
          <w:szCs w:val="36"/>
        </w:rPr>
      </w:pPr>
      <w:r>
        <w:rPr>
          <w:i/>
          <w:sz w:val="36"/>
          <w:szCs w:val="36"/>
        </w:rPr>
        <w:t xml:space="preserve">                  </w:t>
      </w:r>
      <w:bookmarkStart w:id="0" w:name="_GoBack"/>
      <w:bookmarkEnd w:id="0"/>
      <w:r w:rsidRPr="00E223C9">
        <w:rPr>
          <w:i/>
          <w:sz w:val="36"/>
          <w:szCs w:val="36"/>
        </w:rPr>
        <w:t xml:space="preserve">Τεχνικά Χαρακτηριστικά &amp; όροι 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>Το αλάτι να είναι πλυμένο και απόλυτα κατάλληλο για ανθρώπινη χρήση (</w:t>
      </w:r>
      <w:r w:rsidRPr="00E223C9">
        <w:rPr>
          <w:b/>
          <w:bCs/>
          <w:i/>
          <w:sz w:val="28"/>
          <w:szCs w:val="28"/>
        </w:rPr>
        <w:t xml:space="preserve"> μαγειρικό</w:t>
      </w:r>
      <w:r w:rsidRPr="00E223C9">
        <w:rPr>
          <w:i/>
          <w:sz w:val="28"/>
          <w:szCs w:val="28"/>
        </w:rPr>
        <w:t>)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 xml:space="preserve">Να διατίθεται σε ομοιόμορφους </w:t>
      </w:r>
      <w:r w:rsidRPr="00E223C9">
        <w:rPr>
          <w:b/>
          <w:i/>
          <w:sz w:val="28"/>
          <w:szCs w:val="28"/>
          <w:u w:val="single"/>
        </w:rPr>
        <w:t>χονδρόκοκκους κόκκους</w:t>
      </w:r>
      <w:r w:rsidRPr="00E223C9">
        <w:rPr>
          <w:i/>
          <w:sz w:val="28"/>
          <w:szCs w:val="28"/>
        </w:rPr>
        <w:t xml:space="preserve">  χωρίς υγρασία απαλλαγμένο από ξένα σώματα, υγρασία.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>Να παραδοθεί σε συσκευασία των 20</w:t>
      </w:r>
      <w:r w:rsidRPr="00E223C9">
        <w:rPr>
          <w:i/>
          <w:sz w:val="28"/>
          <w:szCs w:val="28"/>
          <w:lang w:val="en-US"/>
        </w:rPr>
        <w:t>kg</w:t>
      </w:r>
      <w:r w:rsidRPr="00E223C9">
        <w:rPr>
          <w:i/>
          <w:sz w:val="28"/>
          <w:szCs w:val="28"/>
        </w:rPr>
        <w:t xml:space="preserve"> ή 25</w:t>
      </w:r>
      <w:r w:rsidRPr="00E223C9">
        <w:rPr>
          <w:i/>
          <w:sz w:val="28"/>
          <w:szCs w:val="28"/>
          <w:lang w:val="en-US"/>
        </w:rPr>
        <w:t>kg</w:t>
      </w:r>
      <w:r w:rsidRPr="00E223C9">
        <w:rPr>
          <w:i/>
          <w:sz w:val="28"/>
          <w:szCs w:val="28"/>
        </w:rPr>
        <w:t xml:space="preserve">  συνολικής  ποσότητας 1.000 </w:t>
      </w:r>
      <w:proofErr w:type="spellStart"/>
      <w:r w:rsidRPr="00E223C9">
        <w:rPr>
          <w:i/>
          <w:sz w:val="28"/>
          <w:szCs w:val="28"/>
          <w:lang w:val="en-US"/>
        </w:rPr>
        <w:t>kgr</w:t>
      </w:r>
      <w:proofErr w:type="spellEnd"/>
      <w:r w:rsidRPr="00E223C9">
        <w:rPr>
          <w:i/>
          <w:sz w:val="28"/>
          <w:szCs w:val="28"/>
        </w:rPr>
        <w:t>.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jc w:val="both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>Ο ανάδοχος  υποχρεούται να παραδώσει το σύνολο των υλικών  στις αποθήκες της τεχνικής υπηρεσίας του Νοσοκομείου χωρίς καμία πρόσθετη οικονομική επιβάρυνση αναφορικά με κόστη μεταφοράς ,</w:t>
      </w:r>
      <w:proofErr w:type="spellStart"/>
      <w:r w:rsidRPr="00E223C9">
        <w:rPr>
          <w:i/>
          <w:sz w:val="28"/>
          <w:szCs w:val="28"/>
        </w:rPr>
        <w:t>κ.α</w:t>
      </w:r>
      <w:proofErr w:type="spellEnd"/>
      <w:r w:rsidRPr="00E223C9">
        <w:rPr>
          <w:i/>
          <w:sz w:val="28"/>
          <w:szCs w:val="28"/>
        </w:rPr>
        <w:t xml:space="preserve"> .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jc w:val="both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>Ελαττωματικά υλικά που φθάρθηκαν κατά τη διάρκεια της μεταφοράς ,θα αντικατασταθούν σύμφωνα με τις οδηγίες της Επιτροπής Παραλαβής.</w:t>
      </w:r>
    </w:p>
    <w:p w:rsidR="00E223C9" w:rsidRPr="00E223C9" w:rsidRDefault="00E223C9" w:rsidP="00E223C9">
      <w:pPr>
        <w:pStyle w:val="a3"/>
        <w:numPr>
          <w:ilvl w:val="0"/>
          <w:numId w:val="1"/>
        </w:numPr>
        <w:spacing w:after="200" w:line="276" w:lineRule="auto"/>
        <w:jc w:val="both"/>
        <w:rPr>
          <w:i/>
          <w:sz w:val="28"/>
          <w:szCs w:val="28"/>
        </w:rPr>
      </w:pPr>
      <w:r w:rsidRPr="00E223C9">
        <w:rPr>
          <w:i/>
          <w:sz w:val="28"/>
          <w:szCs w:val="28"/>
        </w:rPr>
        <w:t>Να αναφέρεται ο μέγιστος χρόνος παράδοσης τους από την ημέρα κατακύρωσης της προσφοράς</w:t>
      </w:r>
    </w:p>
    <w:p w:rsidR="001C3E1F" w:rsidRDefault="00E223C9"/>
    <w:sectPr w:rsidR="001C3E1F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BE4B05"/>
    <w:multiLevelType w:val="hybridMultilevel"/>
    <w:tmpl w:val="720A49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3C9"/>
    <w:rsid w:val="001B604F"/>
    <w:rsid w:val="004910D0"/>
    <w:rsid w:val="006B36DD"/>
    <w:rsid w:val="00C51DAE"/>
    <w:rsid w:val="00E22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1603E7"/>
  <w15:chartTrackingRefBased/>
  <w15:docId w15:val="{2C557662-904A-45F1-A177-2A1D71E18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l-GR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223C9"/>
    <w:rPr>
      <w:rFonts w:ascii="Times New Roman" w:eastAsia="Times New Roman" w:hAnsi="Times New Roman"/>
      <w:sz w:val="24"/>
      <w:szCs w:val="24"/>
      <w:lang w:eastAsia="el-GR"/>
    </w:rPr>
  </w:style>
  <w:style w:type="paragraph" w:styleId="1">
    <w:name w:val="heading 1"/>
    <w:basedOn w:val="a"/>
    <w:next w:val="a"/>
    <w:link w:val="1Char"/>
    <w:qFormat/>
    <w:rsid w:val="004910D0"/>
    <w:pPr>
      <w:keepNext/>
      <w:tabs>
        <w:tab w:val="num" w:pos="0"/>
      </w:tabs>
      <w:ind w:left="432" w:hanging="432"/>
      <w:outlineLvl w:val="0"/>
    </w:pPr>
    <w:rPr>
      <w:b/>
    </w:rPr>
  </w:style>
  <w:style w:type="paragraph" w:styleId="7">
    <w:name w:val="heading 7"/>
    <w:basedOn w:val="a"/>
    <w:next w:val="a"/>
    <w:link w:val="7Char"/>
    <w:qFormat/>
    <w:rsid w:val="004910D0"/>
    <w:pPr>
      <w:keepNext/>
      <w:tabs>
        <w:tab w:val="num" w:pos="0"/>
      </w:tabs>
      <w:ind w:left="1296" w:hanging="1296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link w:val="1"/>
    <w:rsid w:val="004910D0"/>
    <w:rPr>
      <w:rFonts w:ascii="Times New Roman" w:eastAsia="Times New Roman" w:hAnsi="Times New Roman"/>
      <w:b/>
      <w:lang w:eastAsia="ar-SA"/>
    </w:rPr>
  </w:style>
  <w:style w:type="character" w:customStyle="1" w:styleId="7Char">
    <w:name w:val="Επικεφαλίδα 7 Char"/>
    <w:link w:val="7"/>
    <w:rsid w:val="004910D0"/>
    <w:rPr>
      <w:rFonts w:ascii="Times New Roman" w:eastAsia="Times New Roman" w:hAnsi="Times New Roman"/>
      <w:sz w:val="24"/>
      <w:lang w:eastAsia="ar-SA"/>
    </w:rPr>
  </w:style>
  <w:style w:type="paragraph" w:styleId="a3">
    <w:name w:val="List Paragraph"/>
    <w:basedOn w:val="a"/>
    <w:uiPriority w:val="34"/>
    <w:qFormat/>
    <w:rsid w:val="004910D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0192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112</Words>
  <Characters>610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Despoina Spiridaki</dc:creator>
  <cp:keywords/>
  <dc:description/>
  <cp:lastModifiedBy>Despoina Spiridaki</cp:lastModifiedBy>
  <cp:revision>1</cp:revision>
  <dcterms:created xsi:type="dcterms:W3CDTF">2025-03-26T07:22:00Z</dcterms:created>
  <dcterms:modified xsi:type="dcterms:W3CDTF">2025-03-26T07:23:00Z</dcterms:modified>
</cp:coreProperties>
</file>